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0742" w14:textId="77777777" w:rsidR="00682686" w:rsidRDefault="00682686">
      <w:bookmarkStart w:id="0" w:name="_GoBack"/>
      <w:bookmarkEnd w:id="0"/>
    </w:p>
    <w:p w14:paraId="092823BB" w14:textId="77777777" w:rsidR="00CA7DF2" w:rsidRDefault="004F0B5F" w:rsidP="00CA7D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STUDY QUESTIONS:  WEEK 9</w:t>
      </w:r>
    </w:p>
    <w:p w14:paraId="63EF6B9D" w14:textId="77777777" w:rsidR="00CA7DF2" w:rsidRDefault="00CA7DF2"/>
    <w:p w14:paraId="73004617" w14:textId="77777777" w:rsidR="004F0B5F" w:rsidRPr="00EA4599" w:rsidRDefault="002869DA" w:rsidP="002869D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0"/>
          <w:szCs w:val="22"/>
        </w:rPr>
        <w:t xml:space="preserve">Note:  see previous study guides for further information about the final exam on Wednesday December 10.  </w:t>
      </w:r>
    </w:p>
    <w:p w14:paraId="6C8DDB4F" w14:textId="77777777" w:rsidR="00CA7DF2" w:rsidRDefault="00CA7DF2">
      <w:pPr>
        <w:rPr>
          <w:rFonts w:ascii="Trebuchet MS" w:hAnsi="Trebuchet MS"/>
        </w:rPr>
      </w:pPr>
    </w:p>
    <w:p w14:paraId="192368C0" w14:textId="77777777" w:rsidR="00CA7DF2" w:rsidRDefault="00CA7DF2">
      <w:pPr>
        <w:rPr>
          <w:rFonts w:ascii="Trebuchet MS" w:hAnsi="Trebuchet MS"/>
        </w:rPr>
      </w:pPr>
      <w:r>
        <w:rPr>
          <w:rFonts w:ascii="Trebuchet MS" w:hAnsi="Trebuchet MS"/>
        </w:rPr>
        <w:t>BE ABLE TO DEFINE AND RECOGNIZE EXAMPLES OF THESE TERMS:</w:t>
      </w:r>
    </w:p>
    <w:p w14:paraId="7E765BBF" w14:textId="77777777" w:rsidR="00EA4599" w:rsidRDefault="00EA4599">
      <w:pPr>
        <w:rPr>
          <w:rFonts w:ascii="Trebuchet MS" w:hAnsi="Trebuchet MS"/>
        </w:rPr>
        <w:sectPr w:rsidR="00EA459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AAB1F7" w14:textId="77777777" w:rsidR="00A545F4" w:rsidRDefault="00A545F4" w:rsidP="00A3287B">
      <w:pPr>
        <w:rPr>
          <w:rFonts w:ascii="Trebuchet MS" w:hAnsi="Trebuchet MS"/>
          <w:i/>
          <w:sz w:val="22"/>
          <w:szCs w:val="22"/>
        </w:rPr>
      </w:pPr>
    </w:p>
    <w:p w14:paraId="387A02B5" w14:textId="77777777" w:rsidR="002D2AB1" w:rsidRDefault="002D2AB1" w:rsidP="00A3287B">
      <w:pPr>
        <w:rPr>
          <w:rFonts w:ascii="Trebuchet MS" w:hAnsi="Trebuchet MS"/>
          <w:sz w:val="22"/>
          <w:szCs w:val="22"/>
        </w:rPr>
        <w:sectPr w:rsidR="002D2AB1" w:rsidSect="00EA459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C6B983" w14:textId="77777777" w:rsidR="00860C7A" w:rsidRDefault="00860C7A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Hypodermic </w:t>
      </w:r>
      <w:r w:rsidR="00AA159C">
        <w:rPr>
          <w:rFonts w:ascii="Trebuchet MS" w:hAnsi="Trebuchet MS"/>
        </w:rPr>
        <w:t xml:space="preserve">or “magic bullet” </w:t>
      </w:r>
      <w:r>
        <w:rPr>
          <w:rFonts w:ascii="Trebuchet MS" w:hAnsi="Trebuchet MS"/>
        </w:rPr>
        <w:t>model</w:t>
      </w:r>
    </w:p>
    <w:p w14:paraId="51C7B5AC" w14:textId="77777777" w:rsidR="00860C7A" w:rsidRDefault="00860C7A">
      <w:pPr>
        <w:rPr>
          <w:rFonts w:ascii="Trebuchet MS" w:hAnsi="Trebuchet MS"/>
        </w:rPr>
      </w:pPr>
      <w:r>
        <w:rPr>
          <w:rFonts w:ascii="Trebuchet MS" w:hAnsi="Trebuchet MS"/>
        </w:rPr>
        <w:t>Uses &amp; Gratifications</w:t>
      </w:r>
    </w:p>
    <w:p w14:paraId="75917494" w14:textId="77777777" w:rsidR="00860C7A" w:rsidRDefault="00860C7A">
      <w:pPr>
        <w:rPr>
          <w:rFonts w:ascii="Trebuchet MS" w:hAnsi="Trebuchet MS"/>
        </w:rPr>
      </w:pPr>
      <w:r>
        <w:rPr>
          <w:rFonts w:ascii="Trebuchet MS" w:hAnsi="Trebuchet MS"/>
        </w:rPr>
        <w:t>User Generated Content (UGC)</w:t>
      </w:r>
    </w:p>
    <w:p w14:paraId="68323D96" w14:textId="77777777" w:rsidR="00860C7A" w:rsidRDefault="00A80197">
      <w:pPr>
        <w:rPr>
          <w:rFonts w:ascii="Trebuchet MS" w:hAnsi="Trebuchet MS"/>
        </w:rPr>
      </w:pPr>
      <w:r>
        <w:rPr>
          <w:rFonts w:ascii="Trebuchet MS" w:hAnsi="Trebuchet MS"/>
        </w:rPr>
        <w:t>Agenda setting</w:t>
      </w:r>
    </w:p>
    <w:p w14:paraId="6A718C04" w14:textId="77777777" w:rsidR="00A80197" w:rsidRDefault="00A80197">
      <w:pPr>
        <w:rPr>
          <w:rFonts w:ascii="Trebuchet MS" w:hAnsi="Trebuchet MS"/>
        </w:rPr>
      </w:pPr>
      <w:r>
        <w:rPr>
          <w:rFonts w:ascii="Trebuchet MS" w:hAnsi="Trebuchet MS"/>
        </w:rPr>
        <w:t>Framing</w:t>
      </w:r>
    </w:p>
    <w:p w14:paraId="21155E35" w14:textId="77777777" w:rsidR="00C1298B" w:rsidRDefault="00C1298B">
      <w:pPr>
        <w:rPr>
          <w:rFonts w:ascii="Trebuchet MS" w:hAnsi="Trebuchet MS"/>
        </w:rPr>
      </w:pPr>
      <w:r>
        <w:rPr>
          <w:rFonts w:ascii="Trebuchet MS" w:hAnsi="Trebuchet MS"/>
        </w:rPr>
        <w:t>“Newspapers of Record” in U.S.</w:t>
      </w:r>
    </w:p>
    <w:p w14:paraId="4BCBC82F" w14:textId="77777777" w:rsidR="00A80197" w:rsidRDefault="00A80197">
      <w:pPr>
        <w:rPr>
          <w:rFonts w:ascii="Trebuchet MS" w:hAnsi="Trebuchet MS"/>
        </w:rPr>
      </w:pPr>
      <w:r>
        <w:rPr>
          <w:rFonts w:ascii="Trebuchet MS" w:hAnsi="Trebuchet MS"/>
        </w:rPr>
        <w:t>Game frames</w:t>
      </w:r>
    </w:p>
    <w:p w14:paraId="63CB7E00" w14:textId="77777777" w:rsidR="00A80197" w:rsidRDefault="00A801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Scripting &amp; modeling </w:t>
      </w:r>
    </w:p>
    <w:p w14:paraId="10ADB86B" w14:textId="77777777" w:rsidR="00927B0B" w:rsidRDefault="004F0B5F">
      <w:pPr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927B0B">
        <w:rPr>
          <w:rFonts w:ascii="Trebuchet MS" w:hAnsi="Trebuchet MS"/>
        </w:rPr>
        <w:t xml:space="preserve">ilter bubble </w:t>
      </w:r>
    </w:p>
    <w:p w14:paraId="7388A25B" w14:textId="77777777" w:rsidR="00A277D7" w:rsidRDefault="00A277D7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Identity play</w:t>
      </w:r>
    </w:p>
    <w:p w14:paraId="5BC973D2" w14:textId="77777777" w:rsidR="00927B0B" w:rsidRDefault="00927B0B">
      <w:pPr>
        <w:rPr>
          <w:rFonts w:ascii="Trebuchet MS" w:hAnsi="Trebuchet MS"/>
        </w:rPr>
      </w:pPr>
      <w:r>
        <w:rPr>
          <w:rFonts w:ascii="Trebuchet MS" w:hAnsi="Trebuchet MS"/>
        </w:rPr>
        <w:t>Transaction costs</w:t>
      </w:r>
    </w:p>
    <w:p w14:paraId="5A6D1561" w14:textId="77777777" w:rsidR="00927B0B" w:rsidRDefault="00927B0B">
      <w:pPr>
        <w:rPr>
          <w:rFonts w:ascii="Trebuchet MS" w:hAnsi="Trebuchet MS"/>
        </w:rPr>
      </w:pPr>
      <w:r>
        <w:rPr>
          <w:rFonts w:ascii="Trebuchet MS" w:hAnsi="Trebuchet MS"/>
        </w:rPr>
        <w:t>Hyper-coordination</w:t>
      </w:r>
    </w:p>
    <w:p w14:paraId="25DA1F21" w14:textId="77777777" w:rsidR="00927B0B" w:rsidRDefault="00927B0B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Flashmob</w:t>
      </w:r>
      <w:proofErr w:type="spellEnd"/>
    </w:p>
    <w:p w14:paraId="3BE8F640" w14:textId="77777777" w:rsidR="00927B0B" w:rsidRDefault="00927B0B">
      <w:pPr>
        <w:rPr>
          <w:rFonts w:ascii="Trebuchet MS" w:hAnsi="Trebuchet MS"/>
        </w:rPr>
      </w:pPr>
      <w:r>
        <w:rPr>
          <w:rFonts w:ascii="Trebuchet MS" w:hAnsi="Trebuchet MS"/>
        </w:rPr>
        <w:t>Crow</w:t>
      </w:r>
      <w:r w:rsidR="00C1298B">
        <w:rPr>
          <w:rFonts w:ascii="Trebuchet MS" w:hAnsi="Trebuchet MS"/>
        </w:rPr>
        <w:t>d</w:t>
      </w:r>
      <w:r>
        <w:rPr>
          <w:rFonts w:ascii="Trebuchet MS" w:hAnsi="Trebuchet MS"/>
        </w:rPr>
        <w:t>sourcing</w:t>
      </w:r>
    </w:p>
    <w:p w14:paraId="733BD71B" w14:textId="77777777" w:rsidR="002869DA" w:rsidRDefault="002869DA">
      <w:pPr>
        <w:rPr>
          <w:rFonts w:ascii="Trebuchet MS" w:hAnsi="Trebuchet MS"/>
        </w:rPr>
      </w:pPr>
      <w:r>
        <w:rPr>
          <w:rFonts w:ascii="Trebuchet MS" w:hAnsi="Trebuchet MS"/>
        </w:rPr>
        <w:t>Digital shadow</w:t>
      </w:r>
    </w:p>
    <w:p w14:paraId="59B80930" w14:textId="77777777" w:rsidR="002C2192" w:rsidRDefault="002C2192">
      <w:pPr>
        <w:rPr>
          <w:rFonts w:ascii="Trebuchet MS" w:hAnsi="Trebuchet MS"/>
        </w:rPr>
      </w:pPr>
    </w:p>
    <w:p w14:paraId="04456350" w14:textId="77777777" w:rsidR="001F614B" w:rsidRPr="00EA4599" w:rsidRDefault="001F614B">
      <w:pPr>
        <w:rPr>
          <w:rFonts w:ascii="Trebuchet MS" w:hAnsi="Trebuchet MS"/>
        </w:rPr>
      </w:pPr>
    </w:p>
    <w:p w14:paraId="74FFA49D" w14:textId="77777777" w:rsidR="002D2AB1" w:rsidRDefault="002D2AB1">
      <w:pPr>
        <w:rPr>
          <w:rFonts w:ascii="Trebuchet MS" w:hAnsi="Trebuchet MS"/>
        </w:rPr>
        <w:sectPr w:rsidR="002D2AB1" w:rsidSect="00AC66E6">
          <w:type w:val="continuous"/>
          <w:pgSz w:w="12240" w:h="15840"/>
          <w:pgMar w:top="1440" w:right="1170" w:bottom="1440" w:left="1800" w:header="720" w:footer="720" w:gutter="0"/>
          <w:cols w:num="2" w:space="270"/>
          <w:docGrid w:linePitch="360"/>
        </w:sectPr>
      </w:pPr>
    </w:p>
    <w:p w14:paraId="0E5B0FDA" w14:textId="77777777" w:rsidR="001039FA" w:rsidRDefault="001039FA">
      <w:pPr>
        <w:rPr>
          <w:rFonts w:ascii="Trebuchet MS" w:hAnsi="Trebuchet MS"/>
        </w:rPr>
      </w:pPr>
    </w:p>
    <w:p w14:paraId="567BD890" w14:textId="77777777" w:rsidR="00CA7DF2" w:rsidRPr="001039FA" w:rsidRDefault="00CA7DF2">
      <w:pPr>
        <w:rPr>
          <w:rFonts w:ascii="Trebuchet MS" w:hAnsi="Trebuchet MS"/>
          <w:b/>
          <w:u w:val="single"/>
        </w:rPr>
      </w:pPr>
      <w:r w:rsidRPr="001039FA">
        <w:rPr>
          <w:rFonts w:ascii="Trebuchet MS" w:hAnsi="Trebuchet MS"/>
          <w:b/>
          <w:u w:val="single"/>
        </w:rPr>
        <w:t>BE ABLE TO RESPOND TO THE FOLLOWING ITEMS:</w:t>
      </w:r>
    </w:p>
    <w:p w14:paraId="682FF942" w14:textId="77777777" w:rsidR="002F4FA2" w:rsidRDefault="002F4FA2">
      <w:pPr>
        <w:rPr>
          <w:rFonts w:ascii="Trebuchet MS" w:hAnsi="Trebuchet MS"/>
        </w:rPr>
      </w:pPr>
    </w:p>
    <w:p w14:paraId="137A36DD" w14:textId="77777777" w:rsidR="004F0B5F" w:rsidRDefault="004F0B5F" w:rsidP="00AA159C">
      <w:pPr>
        <w:rPr>
          <w:rFonts w:ascii="Trebuchet MS" w:hAnsi="Trebuchet MS"/>
          <w:b/>
        </w:rPr>
      </w:pPr>
    </w:p>
    <w:p w14:paraId="5297869D" w14:textId="77777777" w:rsidR="00B639F4" w:rsidRPr="009147D8" w:rsidRDefault="00AC66E6" w:rsidP="00307113">
      <w:pPr>
        <w:ind w:left="540" w:hanging="540"/>
        <w:rPr>
          <w:rFonts w:ascii="Calibri" w:hAnsi="Calibri"/>
          <w:sz w:val="28"/>
        </w:rPr>
      </w:pPr>
      <w:r w:rsidRPr="009147D8">
        <w:rPr>
          <w:rFonts w:ascii="Calibri" w:hAnsi="Calibri"/>
          <w:b/>
          <w:sz w:val="28"/>
        </w:rPr>
        <w:t xml:space="preserve">Classes </w:t>
      </w:r>
      <w:r w:rsidR="002869DA">
        <w:rPr>
          <w:rFonts w:ascii="Calibri" w:hAnsi="Calibri"/>
          <w:b/>
          <w:sz w:val="28"/>
        </w:rPr>
        <w:t>14</w:t>
      </w:r>
      <w:r w:rsidR="00AA159C" w:rsidRPr="009147D8">
        <w:rPr>
          <w:rFonts w:ascii="Calibri" w:hAnsi="Calibri"/>
          <w:b/>
          <w:sz w:val="28"/>
        </w:rPr>
        <w:t xml:space="preserve">:  </w:t>
      </w:r>
      <w:r w:rsidR="00A277D7" w:rsidRPr="009147D8">
        <w:rPr>
          <w:rFonts w:ascii="Calibri" w:hAnsi="Calibri"/>
          <w:b/>
          <w:sz w:val="28"/>
        </w:rPr>
        <w:t>Mass media &amp; advertising</w:t>
      </w:r>
    </w:p>
    <w:p w14:paraId="1A141612" w14:textId="77777777" w:rsidR="00B639F4" w:rsidRDefault="00B639F4" w:rsidP="002F4FA2">
      <w:pPr>
        <w:ind w:left="540" w:hanging="540"/>
        <w:rPr>
          <w:rFonts w:ascii="Trebuchet MS" w:hAnsi="Trebuchet MS"/>
        </w:rPr>
      </w:pPr>
    </w:p>
    <w:p w14:paraId="0F9F6CA3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1.  How many murders will a child in the U.S. see on TV by age 12?  How many commercials by age 65?</w:t>
      </w:r>
    </w:p>
    <w:p w14:paraId="72175040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 xml:space="preserve">2.  After viewing several commercials (Old Spice, </w:t>
      </w:r>
      <w:proofErr w:type="spellStart"/>
      <w:r>
        <w:rPr>
          <w:rFonts w:ascii="Trebuchet MS" w:hAnsi="Trebuchet MS"/>
        </w:rPr>
        <w:t>Heinken</w:t>
      </w:r>
      <w:proofErr w:type="spellEnd"/>
      <w:r>
        <w:rPr>
          <w:rFonts w:ascii="Trebuchet MS" w:hAnsi="Trebuchet MS"/>
        </w:rPr>
        <w:t>), we described four ways that today’s advertising differs from traditional advertising.  What were they?</w:t>
      </w:r>
    </w:p>
    <w:p w14:paraId="036E9972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 xml:space="preserve">3.  What are the </w:t>
      </w:r>
      <w:r w:rsidR="002869DA">
        <w:rPr>
          <w:rFonts w:ascii="Trebuchet MS" w:hAnsi="Trebuchet MS"/>
        </w:rPr>
        <w:t xml:space="preserve">five </w:t>
      </w:r>
      <w:r>
        <w:rPr>
          <w:rFonts w:ascii="Trebuchet MS" w:hAnsi="Trebuchet MS"/>
        </w:rPr>
        <w:t xml:space="preserve">major problems with the hypodermic model?  </w:t>
      </w:r>
    </w:p>
    <w:p w14:paraId="450156FF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4.  How can discussion with others change the effect of a media message?</w:t>
      </w:r>
    </w:p>
    <w:p w14:paraId="5F735165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5.  Framing organizes the way people think about issue.  One way this happens is by providing a definition of the problem.  What are the other ways?</w:t>
      </w:r>
    </w:p>
    <w:p w14:paraId="66068AF2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6.  We discussed the effects of listening to a lot of sexually degrading music lyrics on early teens.  What did this research conclude?</w:t>
      </w:r>
    </w:p>
    <w:p w14:paraId="240D5E67" w14:textId="77777777" w:rsidR="00A277D7" w:rsidRDefault="00A277D7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7.  Be able to explain and recognize examples of how media influence us through “automatic associations.”</w:t>
      </w:r>
    </w:p>
    <w:p w14:paraId="2FEB4BE4" w14:textId="77777777" w:rsidR="00AA159C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 xml:space="preserve">8.  People make media choices based on the needs they wish to satisfy.  What are five general needs </w:t>
      </w:r>
      <w:r w:rsidR="00C1298B">
        <w:rPr>
          <w:rFonts w:ascii="Trebuchet MS" w:hAnsi="Trebuchet MS"/>
        </w:rPr>
        <w:t>that we might try to meet with our media choices?</w:t>
      </w:r>
    </w:p>
    <w:p w14:paraId="70CB45B0" w14:textId="77777777" w:rsidR="00C1298B" w:rsidRDefault="002869DA" w:rsidP="003E33D7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9.  When are</w:t>
      </w:r>
      <w:r w:rsidR="00C45C1B">
        <w:rPr>
          <w:rFonts w:ascii="Trebuchet MS" w:hAnsi="Trebuchet MS"/>
        </w:rPr>
        <w:t xml:space="preserve"> we</w:t>
      </w:r>
      <w:r w:rsidR="00C1298B">
        <w:rPr>
          <w:rFonts w:ascii="Trebuchet MS" w:hAnsi="Trebuchet MS"/>
        </w:rPr>
        <w:t xml:space="preserve"> most likely to imitate models of behavior we see in the media?</w:t>
      </w:r>
    </w:p>
    <w:p w14:paraId="413D654D" w14:textId="77777777" w:rsidR="00A277D7" w:rsidRDefault="00A277D7" w:rsidP="002F4FA2">
      <w:pPr>
        <w:ind w:left="540" w:hanging="540"/>
        <w:rPr>
          <w:rFonts w:ascii="Trebuchet MS" w:hAnsi="Trebuchet MS"/>
        </w:rPr>
      </w:pPr>
    </w:p>
    <w:p w14:paraId="6B641842" w14:textId="77777777" w:rsidR="00AA159C" w:rsidRPr="009147D8" w:rsidRDefault="00361910" w:rsidP="00AC66E6">
      <w:pPr>
        <w:ind w:left="540" w:hanging="5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Class 15</w:t>
      </w:r>
      <w:r w:rsidR="00AA159C" w:rsidRPr="009147D8">
        <w:rPr>
          <w:rFonts w:ascii="Calibri" w:hAnsi="Calibri"/>
          <w:b/>
          <w:sz w:val="28"/>
        </w:rPr>
        <w:t>:  Thinking about the New Digital Landscape</w:t>
      </w:r>
    </w:p>
    <w:p w14:paraId="7A037B48" w14:textId="77777777" w:rsidR="00AA159C" w:rsidRDefault="00AA159C" w:rsidP="00AC66E6">
      <w:pPr>
        <w:ind w:left="540" w:hanging="540"/>
        <w:rPr>
          <w:rFonts w:ascii="Trebuchet MS" w:hAnsi="Trebuchet MS"/>
        </w:rPr>
      </w:pPr>
    </w:p>
    <w:p w14:paraId="729D7B27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AC66E6">
        <w:rPr>
          <w:rFonts w:ascii="Trebuchet MS" w:hAnsi="Trebuchet MS"/>
        </w:rPr>
        <w:t>.</w:t>
      </w:r>
      <w:r w:rsidR="00A277D7">
        <w:rPr>
          <w:rFonts w:ascii="Trebuchet MS" w:hAnsi="Trebuchet MS"/>
        </w:rPr>
        <w:t xml:space="preserve"> </w:t>
      </w:r>
      <w:r w:rsidR="00AC66E6">
        <w:rPr>
          <w:rFonts w:ascii="Trebuchet MS" w:hAnsi="Trebuchet MS"/>
        </w:rPr>
        <w:t xml:space="preserve"> “New media” have reduced privacy and increased surveillance on us as individuals.  Be able to identify at least one positive and one negative effect of this.</w:t>
      </w:r>
    </w:p>
    <w:p w14:paraId="1E8A8D11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AC66E6">
        <w:rPr>
          <w:rFonts w:ascii="Trebuchet MS" w:hAnsi="Trebuchet MS"/>
        </w:rPr>
        <w:t xml:space="preserve">. </w:t>
      </w:r>
      <w:r w:rsidR="00A277D7">
        <w:rPr>
          <w:rFonts w:ascii="Trebuchet MS" w:hAnsi="Trebuchet MS"/>
        </w:rPr>
        <w:t xml:space="preserve"> </w:t>
      </w:r>
      <w:r w:rsidR="00AC66E6">
        <w:rPr>
          <w:rFonts w:ascii="Trebuchet MS" w:hAnsi="Trebuchet MS"/>
        </w:rPr>
        <w:t>The information we receive in increasingly customized and personalized for us in the “New media.”  Be able to identify at least one positive and one negative effect of this.</w:t>
      </w:r>
    </w:p>
    <w:p w14:paraId="44528F6E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AC66E6">
        <w:rPr>
          <w:rFonts w:ascii="Trebuchet MS" w:hAnsi="Trebuchet MS"/>
        </w:rPr>
        <w:t>. “New media” have given us new tools to control the way we present ourselves.  Be able to identify at least one positive and one negative effect of this.</w:t>
      </w:r>
    </w:p>
    <w:p w14:paraId="2E554907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AC66E6">
        <w:rPr>
          <w:rFonts w:ascii="Trebuchet MS" w:hAnsi="Trebuchet MS"/>
        </w:rPr>
        <w:t>. “New media” have resulted in greater interactivity and accountability.  Be able to identify at least one positive and one negative effect of this.</w:t>
      </w:r>
    </w:p>
    <w:p w14:paraId="18DF51C2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AC66E6">
        <w:rPr>
          <w:rFonts w:ascii="Trebuchet MS" w:hAnsi="Trebuchet MS"/>
        </w:rPr>
        <w:t>. “New media” have made it easier for individuals to form groups.  Be able to identify at least one positive and one negative effect of this.</w:t>
      </w:r>
    </w:p>
    <w:p w14:paraId="4A504C81" w14:textId="77777777" w:rsidR="00AC66E6" w:rsidRDefault="00AA159C" w:rsidP="00AA159C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AC66E6">
        <w:rPr>
          <w:rFonts w:ascii="Trebuchet MS" w:hAnsi="Trebuchet MS"/>
        </w:rPr>
        <w:t>. “New media” tend to undermine existing power structures.  Be able to identify at least one positive and one negative effect of this.</w:t>
      </w:r>
    </w:p>
    <w:p w14:paraId="0593C037" w14:textId="77777777" w:rsidR="00C1298B" w:rsidRDefault="00AA159C" w:rsidP="00C1298B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307113">
        <w:rPr>
          <w:rFonts w:ascii="Trebuchet MS" w:hAnsi="Trebuchet MS"/>
        </w:rPr>
        <w:t xml:space="preserve">.  </w:t>
      </w:r>
      <w:r w:rsidR="00C1298B">
        <w:rPr>
          <w:rFonts w:ascii="Trebuchet MS" w:hAnsi="Trebuchet MS"/>
        </w:rPr>
        <w:t>Prof. began his lecture on “new media” by noting three more obvious changes in communication that have occurred as a result of the shift to new media.  What were they?</w:t>
      </w:r>
    </w:p>
    <w:p w14:paraId="1041BF2C" w14:textId="77777777" w:rsidR="00CC5331" w:rsidRDefault="00C1298B" w:rsidP="003E33D7">
      <w:pPr>
        <w:spacing w:line="36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</w:rPr>
        <w:t xml:space="preserve">8.  </w:t>
      </w:r>
      <w:r w:rsidR="00307113">
        <w:rPr>
          <w:rFonts w:ascii="Trebuchet MS" w:hAnsi="Trebuchet MS"/>
        </w:rPr>
        <w:t>Prof. Parks closed his lecture</w:t>
      </w:r>
      <w:r w:rsidR="00D1481F">
        <w:rPr>
          <w:rFonts w:ascii="Trebuchet MS" w:hAnsi="Trebuchet MS"/>
        </w:rPr>
        <w:t xml:space="preserve"> about “new media” with two maj</w:t>
      </w:r>
      <w:r w:rsidR="00307113">
        <w:rPr>
          <w:rFonts w:ascii="Trebuchet MS" w:hAnsi="Trebuchet MS"/>
        </w:rPr>
        <w:t>or ideas – what were they?</w:t>
      </w:r>
    </w:p>
    <w:sectPr w:rsidR="00CC5331" w:rsidSect="00EA459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EDD1" w14:textId="77777777" w:rsidR="00BD2340" w:rsidRDefault="00BD2340">
      <w:r>
        <w:separator/>
      </w:r>
    </w:p>
  </w:endnote>
  <w:endnote w:type="continuationSeparator" w:id="0">
    <w:p w14:paraId="12B320F1" w14:textId="77777777" w:rsidR="00BD2340" w:rsidRDefault="00B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BDAC" w14:textId="77777777" w:rsidR="00BD2340" w:rsidRDefault="00BD2340">
      <w:r>
        <w:separator/>
      </w:r>
    </w:p>
  </w:footnote>
  <w:footnote w:type="continuationSeparator" w:id="0">
    <w:p w14:paraId="5A0DBB46" w14:textId="77777777" w:rsidR="00BD2340" w:rsidRDefault="00BD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EE03" w14:textId="77777777" w:rsidR="00BD33A5" w:rsidRPr="00CA7DF2" w:rsidRDefault="00BD33A5">
    <w:pPr>
      <w:pStyle w:val="Header"/>
      <w:rPr>
        <w:rFonts w:ascii="Trebuchet MS" w:hAnsi="Trebuchet MS"/>
        <w:i/>
        <w:sz w:val="20"/>
        <w:szCs w:val="20"/>
      </w:rPr>
    </w:pPr>
    <w:r w:rsidRPr="00CA7DF2">
      <w:rPr>
        <w:rFonts w:ascii="Trebuchet MS" w:hAnsi="Trebuchet MS"/>
        <w:i/>
        <w:sz w:val="20"/>
        <w:szCs w:val="20"/>
      </w:rPr>
      <w:t>Communication 202</w:t>
    </w:r>
  </w:p>
  <w:p w14:paraId="6FD49A51" w14:textId="77777777" w:rsidR="00BD33A5" w:rsidRPr="00CA7DF2" w:rsidRDefault="002869DA">
    <w:pPr>
      <w:pStyle w:val="Head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Fall</w:t>
    </w:r>
    <w:r w:rsidR="004F0B5F">
      <w:rPr>
        <w:rFonts w:ascii="Trebuchet MS" w:hAnsi="Trebuchet MS"/>
        <w:i/>
        <w:sz w:val="20"/>
        <w:szCs w:val="20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82B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14B45"/>
    <w:rsid w:val="00023385"/>
    <w:rsid w:val="00047E70"/>
    <w:rsid w:val="000C0AD6"/>
    <w:rsid w:val="000D777C"/>
    <w:rsid w:val="001039FA"/>
    <w:rsid w:val="00111BEB"/>
    <w:rsid w:val="00116C6C"/>
    <w:rsid w:val="00121FDC"/>
    <w:rsid w:val="00161032"/>
    <w:rsid w:val="00165FDB"/>
    <w:rsid w:val="001B5A09"/>
    <w:rsid w:val="001C18A2"/>
    <w:rsid w:val="001C4FD2"/>
    <w:rsid w:val="001E4C6D"/>
    <w:rsid w:val="001E5928"/>
    <w:rsid w:val="001F0CD9"/>
    <w:rsid w:val="001F3C5E"/>
    <w:rsid w:val="001F614B"/>
    <w:rsid w:val="00214C59"/>
    <w:rsid w:val="00234DFA"/>
    <w:rsid w:val="002869DA"/>
    <w:rsid w:val="00293D88"/>
    <w:rsid w:val="002C2192"/>
    <w:rsid w:val="002D2AB1"/>
    <w:rsid w:val="002F4FA2"/>
    <w:rsid w:val="00307113"/>
    <w:rsid w:val="0031410A"/>
    <w:rsid w:val="003160EF"/>
    <w:rsid w:val="00345BD3"/>
    <w:rsid w:val="00346A30"/>
    <w:rsid w:val="00361910"/>
    <w:rsid w:val="003E33D7"/>
    <w:rsid w:val="003F4080"/>
    <w:rsid w:val="00404262"/>
    <w:rsid w:val="00420D94"/>
    <w:rsid w:val="00450070"/>
    <w:rsid w:val="004709BC"/>
    <w:rsid w:val="00476252"/>
    <w:rsid w:val="00487410"/>
    <w:rsid w:val="0049708C"/>
    <w:rsid w:val="004A6695"/>
    <w:rsid w:val="004F0B5F"/>
    <w:rsid w:val="00515833"/>
    <w:rsid w:val="005268A9"/>
    <w:rsid w:val="0054011A"/>
    <w:rsid w:val="00563155"/>
    <w:rsid w:val="005B29DD"/>
    <w:rsid w:val="005B692F"/>
    <w:rsid w:val="005C2711"/>
    <w:rsid w:val="00602370"/>
    <w:rsid w:val="0060773C"/>
    <w:rsid w:val="00607F23"/>
    <w:rsid w:val="00640A2E"/>
    <w:rsid w:val="00667E04"/>
    <w:rsid w:val="006749E4"/>
    <w:rsid w:val="00682686"/>
    <w:rsid w:val="006915D4"/>
    <w:rsid w:val="006F7C20"/>
    <w:rsid w:val="00711E55"/>
    <w:rsid w:val="0075105E"/>
    <w:rsid w:val="007728FD"/>
    <w:rsid w:val="0079267D"/>
    <w:rsid w:val="00797405"/>
    <w:rsid w:val="007A1053"/>
    <w:rsid w:val="00844EC8"/>
    <w:rsid w:val="0084522F"/>
    <w:rsid w:val="00847028"/>
    <w:rsid w:val="00852E46"/>
    <w:rsid w:val="00860C7A"/>
    <w:rsid w:val="00864932"/>
    <w:rsid w:val="00873FFA"/>
    <w:rsid w:val="0089070C"/>
    <w:rsid w:val="008A19A0"/>
    <w:rsid w:val="008B4101"/>
    <w:rsid w:val="008E4C3D"/>
    <w:rsid w:val="008E5C49"/>
    <w:rsid w:val="009147D8"/>
    <w:rsid w:val="00927B0B"/>
    <w:rsid w:val="00954DE5"/>
    <w:rsid w:val="00976A30"/>
    <w:rsid w:val="00996DA1"/>
    <w:rsid w:val="009A37CC"/>
    <w:rsid w:val="009B037A"/>
    <w:rsid w:val="009D1678"/>
    <w:rsid w:val="009D581C"/>
    <w:rsid w:val="009D6C24"/>
    <w:rsid w:val="009E5918"/>
    <w:rsid w:val="00A07B21"/>
    <w:rsid w:val="00A277D7"/>
    <w:rsid w:val="00A3287B"/>
    <w:rsid w:val="00A42478"/>
    <w:rsid w:val="00A427C7"/>
    <w:rsid w:val="00A545F4"/>
    <w:rsid w:val="00A80197"/>
    <w:rsid w:val="00AA159C"/>
    <w:rsid w:val="00AC2EED"/>
    <w:rsid w:val="00AC57DE"/>
    <w:rsid w:val="00AC66E6"/>
    <w:rsid w:val="00AD11D1"/>
    <w:rsid w:val="00AD19E3"/>
    <w:rsid w:val="00AD5FFD"/>
    <w:rsid w:val="00B13C1A"/>
    <w:rsid w:val="00B2114D"/>
    <w:rsid w:val="00B2213C"/>
    <w:rsid w:val="00B31ECE"/>
    <w:rsid w:val="00B41471"/>
    <w:rsid w:val="00B4773B"/>
    <w:rsid w:val="00B639F4"/>
    <w:rsid w:val="00B71B90"/>
    <w:rsid w:val="00BC464F"/>
    <w:rsid w:val="00BD2340"/>
    <w:rsid w:val="00BD33A5"/>
    <w:rsid w:val="00BE144C"/>
    <w:rsid w:val="00BE5617"/>
    <w:rsid w:val="00BE59D6"/>
    <w:rsid w:val="00BF3D57"/>
    <w:rsid w:val="00C1298B"/>
    <w:rsid w:val="00C42623"/>
    <w:rsid w:val="00C45C1B"/>
    <w:rsid w:val="00C72A7F"/>
    <w:rsid w:val="00C74DB3"/>
    <w:rsid w:val="00CA5E7D"/>
    <w:rsid w:val="00CA7DF2"/>
    <w:rsid w:val="00CB1542"/>
    <w:rsid w:val="00CC5331"/>
    <w:rsid w:val="00D1481F"/>
    <w:rsid w:val="00D16046"/>
    <w:rsid w:val="00D16F91"/>
    <w:rsid w:val="00D2603F"/>
    <w:rsid w:val="00D2659D"/>
    <w:rsid w:val="00D47974"/>
    <w:rsid w:val="00D90262"/>
    <w:rsid w:val="00E072F1"/>
    <w:rsid w:val="00E53404"/>
    <w:rsid w:val="00E57ADE"/>
    <w:rsid w:val="00E60CD7"/>
    <w:rsid w:val="00E80232"/>
    <w:rsid w:val="00EA4599"/>
    <w:rsid w:val="00EA4DB2"/>
    <w:rsid w:val="00EF2547"/>
    <w:rsid w:val="00F15951"/>
    <w:rsid w:val="00F523E5"/>
    <w:rsid w:val="00F56ACF"/>
    <w:rsid w:val="00F72786"/>
    <w:rsid w:val="00F83006"/>
    <w:rsid w:val="00FB13E3"/>
    <w:rsid w:val="00FE613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D3B02"/>
  <w15:docId w15:val="{F676FFBB-196A-4E09-8C74-DFE682C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D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49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9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FIRST EXAMINATION</vt:lpstr>
    </vt:vector>
  </TitlesOfParts>
  <Company>-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FIRST EXAMINATION</dc:title>
  <dc:subject/>
  <dc:creator>-</dc:creator>
  <cp:keywords/>
  <cp:lastModifiedBy>macp</cp:lastModifiedBy>
  <cp:revision>2</cp:revision>
  <cp:lastPrinted>2013-12-03T16:37:00Z</cp:lastPrinted>
  <dcterms:created xsi:type="dcterms:W3CDTF">2014-11-29T22:05:00Z</dcterms:created>
  <dcterms:modified xsi:type="dcterms:W3CDTF">2014-11-29T22:05:00Z</dcterms:modified>
</cp:coreProperties>
</file>